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2AD09" w14:textId="77777777" w:rsidR="0028563C" w:rsidRDefault="0028563C" w:rsidP="0028563C">
      <w:pPr>
        <w:jc w:val="center"/>
        <w:rPr>
          <w:noProof/>
        </w:rPr>
      </w:pPr>
    </w:p>
    <w:p w14:paraId="3EBD8EBE" w14:textId="23FBD2CC" w:rsidR="0028563C" w:rsidRDefault="0028563C" w:rsidP="0028563C">
      <w:pPr>
        <w:jc w:val="center"/>
        <w:rPr>
          <w:rFonts w:ascii="Arial" w:hAnsi="Arial" w:cs="Arial"/>
          <w:sz w:val="24"/>
          <w:szCs w:val="24"/>
        </w:rPr>
      </w:pPr>
      <w:r>
        <w:rPr>
          <w:noProof/>
        </w:rPr>
        <w:drawing>
          <wp:inline distT="0" distB="0" distL="0" distR="0" wp14:anchorId="783C8653" wp14:editId="3F1F65C1">
            <wp:extent cx="3552825" cy="652371"/>
            <wp:effectExtent l="0" t="0" r="0" b="0"/>
            <wp:docPr id="6" name="Picture 5">
              <a:extLst xmlns:a="http://schemas.openxmlformats.org/drawingml/2006/main">
                <a:ext uri="{FF2B5EF4-FFF2-40B4-BE49-F238E27FC236}">
                  <a16:creationId xmlns:a16="http://schemas.microsoft.com/office/drawing/2014/main" id="{79479DE1-4347-4E1C-93FB-B6AC8B9D3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9479DE1-4347-4E1C-93FB-B6AC8B9D3A45}"/>
                        </a:ext>
                      </a:extLst>
                    </pic:cNvPr>
                    <pic:cNvPicPr>
                      <a:picLocks noChangeAspect="1"/>
                    </pic:cNvPicPr>
                  </pic:nvPicPr>
                  <pic:blipFill>
                    <a:blip r:embed="rId4"/>
                    <a:stretch>
                      <a:fillRect/>
                    </a:stretch>
                  </pic:blipFill>
                  <pic:spPr>
                    <a:xfrm>
                      <a:off x="0" y="0"/>
                      <a:ext cx="3566031" cy="654796"/>
                    </a:xfrm>
                    <a:prstGeom prst="rect">
                      <a:avLst/>
                    </a:prstGeom>
                  </pic:spPr>
                </pic:pic>
              </a:graphicData>
            </a:graphic>
          </wp:inline>
        </w:drawing>
      </w:r>
    </w:p>
    <w:p w14:paraId="1CE77FC5" w14:textId="77777777" w:rsidR="0028563C" w:rsidRPr="0028563C" w:rsidRDefault="0028563C" w:rsidP="0028563C">
      <w:pPr>
        <w:jc w:val="center"/>
        <w:rPr>
          <w:rFonts w:ascii="Arial" w:hAnsi="Arial" w:cs="Arial"/>
          <w:b/>
          <w:bCs/>
          <w:sz w:val="24"/>
          <w:szCs w:val="24"/>
        </w:rPr>
      </w:pPr>
    </w:p>
    <w:p w14:paraId="00D1423C" w14:textId="77777777" w:rsidR="007B6E97" w:rsidRDefault="003566FF" w:rsidP="0028563C">
      <w:pPr>
        <w:jc w:val="center"/>
        <w:rPr>
          <w:rFonts w:ascii="Arial" w:hAnsi="Arial" w:cs="Arial"/>
          <w:b/>
          <w:bCs/>
          <w:sz w:val="32"/>
          <w:szCs w:val="32"/>
        </w:rPr>
      </w:pPr>
      <w:r w:rsidRPr="007B6E97">
        <w:rPr>
          <w:rFonts w:ascii="Arial" w:hAnsi="Arial" w:cs="Arial"/>
          <w:b/>
          <w:bCs/>
          <w:sz w:val="32"/>
          <w:szCs w:val="32"/>
        </w:rPr>
        <w:t xml:space="preserve">Send in Museums Conference </w:t>
      </w:r>
      <w:r w:rsidR="00513E21" w:rsidRPr="007B6E97">
        <w:rPr>
          <w:rFonts w:ascii="Arial" w:hAnsi="Arial" w:cs="Arial"/>
          <w:b/>
          <w:bCs/>
          <w:sz w:val="32"/>
          <w:szCs w:val="32"/>
        </w:rPr>
        <w:t xml:space="preserve">workshops </w:t>
      </w:r>
    </w:p>
    <w:p w14:paraId="443A8625" w14:textId="54E57626" w:rsidR="003566FF" w:rsidRPr="007B6E97" w:rsidRDefault="007B6E97" w:rsidP="0028563C">
      <w:pPr>
        <w:jc w:val="center"/>
        <w:rPr>
          <w:rFonts w:ascii="Arial" w:hAnsi="Arial" w:cs="Arial"/>
          <w:b/>
          <w:bCs/>
          <w:sz w:val="32"/>
          <w:szCs w:val="32"/>
        </w:rPr>
      </w:pPr>
      <w:r w:rsidRPr="007B6E97">
        <w:rPr>
          <w:rFonts w:ascii="Arial" w:hAnsi="Arial" w:cs="Arial"/>
          <w:b/>
          <w:bCs/>
          <w:sz w:val="32"/>
          <w:szCs w:val="32"/>
        </w:rPr>
        <w:t>Brooklands Museum</w:t>
      </w:r>
      <w:r>
        <w:rPr>
          <w:rFonts w:ascii="Arial" w:hAnsi="Arial" w:cs="Arial"/>
          <w:b/>
          <w:bCs/>
          <w:sz w:val="32"/>
          <w:szCs w:val="32"/>
        </w:rPr>
        <w:t xml:space="preserve">, </w:t>
      </w:r>
      <w:r w:rsidR="003566FF" w:rsidRPr="007B6E97">
        <w:rPr>
          <w:rFonts w:ascii="Arial" w:hAnsi="Arial" w:cs="Arial"/>
          <w:b/>
          <w:bCs/>
          <w:sz w:val="32"/>
          <w:szCs w:val="32"/>
        </w:rPr>
        <w:t>2</w:t>
      </w:r>
      <w:r w:rsidR="003566FF" w:rsidRPr="007B6E97">
        <w:rPr>
          <w:rFonts w:ascii="Arial" w:hAnsi="Arial" w:cs="Arial"/>
          <w:b/>
          <w:bCs/>
          <w:sz w:val="32"/>
          <w:szCs w:val="32"/>
          <w:vertAlign w:val="superscript"/>
        </w:rPr>
        <w:t>nd</w:t>
      </w:r>
      <w:r w:rsidR="003566FF" w:rsidRPr="007B6E97">
        <w:rPr>
          <w:rFonts w:ascii="Arial" w:hAnsi="Arial" w:cs="Arial"/>
          <w:b/>
          <w:bCs/>
          <w:sz w:val="32"/>
          <w:szCs w:val="32"/>
        </w:rPr>
        <w:t xml:space="preserve"> July 2019</w:t>
      </w:r>
    </w:p>
    <w:p w14:paraId="5132BE1A" w14:textId="77777777" w:rsidR="0028563C" w:rsidRDefault="0028563C">
      <w:pPr>
        <w:rPr>
          <w:rFonts w:ascii="Arial" w:hAnsi="Arial" w:cs="Arial"/>
          <w:sz w:val="24"/>
          <w:szCs w:val="24"/>
        </w:rPr>
      </w:pPr>
    </w:p>
    <w:p w14:paraId="7A6A6F9B" w14:textId="1746A194" w:rsidR="003566FF" w:rsidRPr="007B6E97" w:rsidRDefault="009B27E2">
      <w:pPr>
        <w:rPr>
          <w:rFonts w:ascii="Arial" w:hAnsi="Arial" w:cs="Arial"/>
          <w:sz w:val="28"/>
          <w:szCs w:val="28"/>
        </w:rPr>
      </w:pPr>
      <w:r w:rsidRPr="007B6E97">
        <w:rPr>
          <w:rFonts w:ascii="Arial" w:hAnsi="Arial" w:cs="Arial"/>
          <w:sz w:val="28"/>
          <w:szCs w:val="28"/>
        </w:rPr>
        <w:t>C</w:t>
      </w:r>
      <w:r w:rsidR="003566FF" w:rsidRPr="007B6E97">
        <w:rPr>
          <w:rFonts w:ascii="Arial" w:hAnsi="Arial" w:cs="Arial"/>
          <w:sz w:val="28"/>
          <w:szCs w:val="28"/>
        </w:rPr>
        <w:t>h</w:t>
      </w:r>
      <w:r w:rsidRPr="007B6E97">
        <w:rPr>
          <w:rFonts w:ascii="Arial" w:hAnsi="Arial" w:cs="Arial"/>
          <w:sz w:val="28"/>
          <w:szCs w:val="28"/>
        </w:rPr>
        <w:t>oose 2 from 3 workshops</w:t>
      </w:r>
      <w:r w:rsidR="00513E21" w:rsidRPr="007B6E97">
        <w:rPr>
          <w:rFonts w:ascii="Arial" w:hAnsi="Arial" w:cs="Arial"/>
          <w:sz w:val="28"/>
          <w:szCs w:val="28"/>
        </w:rPr>
        <w:t>.</w:t>
      </w:r>
      <w:r w:rsidR="003566FF" w:rsidRPr="007B6E97">
        <w:rPr>
          <w:rFonts w:ascii="Arial" w:hAnsi="Arial" w:cs="Arial"/>
          <w:sz w:val="28"/>
          <w:szCs w:val="28"/>
        </w:rPr>
        <w:t xml:space="preserve"> Each </w:t>
      </w:r>
      <w:r w:rsidRPr="007B6E97">
        <w:rPr>
          <w:rFonts w:ascii="Arial" w:hAnsi="Arial" w:cs="Arial"/>
          <w:sz w:val="28"/>
          <w:szCs w:val="28"/>
        </w:rPr>
        <w:t xml:space="preserve">workshop </w:t>
      </w:r>
      <w:r w:rsidR="003566FF" w:rsidRPr="007B6E97">
        <w:rPr>
          <w:rFonts w:ascii="Arial" w:hAnsi="Arial" w:cs="Arial"/>
          <w:sz w:val="28"/>
          <w:szCs w:val="28"/>
        </w:rPr>
        <w:t xml:space="preserve">will last 45 minutes and is run by a professional in that field. </w:t>
      </w:r>
      <w:r w:rsidR="00513E21" w:rsidRPr="007B6E97">
        <w:rPr>
          <w:rFonts w:ascii="Arial" w:hAnsi="Arial" w:cs="Arial"/>
          <w:sz w:val="28"/>
          <w:szCs w:val="28"/>
        </w:rPr>
        <w:t xml:space="preserve">Sign up will take place </w:t>
      </w:r>
      <w:r w:rsidR="00513E21" w:rsidRPr="007B6E97">
        <w:rPr>
          <w:rFonts w:ascii="Arial" w:hAnsi="Arial" w:cs="Arial"/>
          <w:b/>
          <w:bCs/>
          <w:sz w:val="28"/>
          <w:szCs w:val="28"/>
        </w:rPr>
        <w:t>on the day</w:t>
      </w:r>
      <w:r w:rsidR="00513E21" w:rsidRPr="007B6E97">
        <w:rPr>
          <w:rFonts w:ascii="Arial" w:hAnsi="Arial" w:cs="Arial"/>
          <w:sz w:val="28"/>
          <w:szCs w:val="28"/>
        </w:rPr>
        <w:t xml:space="preserve"> as part of registration</w:t>
      </w:r>
      <w:r w:rsidR="0028563C" w:rsidRPr="007B6E97">
        <w:rPr>
          <w:rFonts w:ascii="Arial" w:hAnsi="Arial" w:cs="Arial"/>
          <w:sz w:val="28"/>
          <w:szCs w:val="28"/>
        </w:rPr>
        <w:t>.</w:t>
      </w:r>
    </w:p>
    <w:p w14:paraId="5F0587E1" w14:textId="77777777" w:rsidR="0028563C" w:rsidRDefault="0028563C">
      <w:pPr>
        <w:rPr>
          <w:rFonts w:ascii="Arial" w:hAnsi="Arial" w:cs="Arial"/>
          <w:sz w:val="24"/>
          <w:szCs w:val="24"/>
        </w:rPr>
      </w:pPr>
    </w:p>
    <w:p w14:paraId="720438FF" w14:textId="464EFD9B" w:rsidR="003566FF" w:rsidRPr="0028563C" w:rsidRDefault="009B27E2">
      <w:pPr>
        <w:rPr>
          <w:rFonts w:ascii="Arial" w:hAnsi="Arial" w:cs="Arial"/>
          <w:b/>
          <w:bCs/>
          <w:sz w:val="24"/>
          <w:szCs w:val="24"/>
        </w:rPr>
      </w:pPr>
      <w:r w:rsidRPr="009B27E2">
        <w:rPr>
          <w:rFonts w:ascii="Arial" w:hAnsi="Arial" w:cs="Arial"/>
          <w:b/>
          <w:bCs/>
          <w:sz w:val="28"/>
          <w:szCs w:val="28"/>
        </w:rPr>
        <w:t>Sensory Processing Disorder</w:t>
      </w:r>
      <w:r>
        <w:rPr>
          <w:rFonts w:ascii="Arial" w:hAnsi="Arial" w:cs="Arial"/>
          <w:b/>
          <w:bCs/>
          <w:sz w:val="28"/>
          <w:szCs w:val="28"/>
        </w:rPr>
        <w:t xml:space="preserve"> and Museums</w:t>
      </w:r>
      <w:r>
        <w:rPr>
          <w:rFonts w:ascii="Arial" w:hAnsi="Arial" w:cs="Arial"/>
          <w:b/>
          <w:bCs/>
          <w:sz w:val="24"/>
          <w:szCs w:val="24"/>
        </w:rPr>
        <w:br/>
      </w:r>
      <w:r w:rsidR="003566FF" w:rsidRPr="0028563C">
        <w:rPr>
          <w:rFonts w:ascii="Arial" w:hAnsi="Arial" w:cs="Arial"/>
          <w:b/>
          <w:bCs/>
          <w:sz w:val="24"/>
          <w:szCs w:val="24"/>
        </w:rPr>
        <w:t xml:space="preserve">Becky </w:t>
      </w:r>
      <w:proofErr w:type="spellStart"/>
      <w:r w:rsidR="003566FF" w:rsidRPr="0028563C">
        <w:rPr>
          <w:rFonts w:ascii="Arial" w:hAnsi="Arial" w:cs="Arial"/>
          <w:b/>
          <w:bCs/>
          <w:sz w:val="24"/>
          <w:szCs w:val="24"/>
        </w:rPr>
        <w:t>Lyddon</w:t>
      </w:r>
      <w:proofErr w:type="spellEnd"/>
      <w:r w:rsidR="003566FF" w:rsidRPr="0028563C">
        <w:rPr>
          <w:rFonts w:ascii="Arial" w:hAnsi="Arial" w:cs="Arial"/>
          <w:b/>
          <w:bCs/>
          <w:sz w:val="24"/>
          <w:szCs w:val="24"/>
        </w:rPr>
        <w:t xml:space="preserve"> </w:t>
      </w:r>
      <w:r>
        <w:rPr>
          <w:rFonts w:ascii="Arial" w:hAnsi="Arial" w:cs="Arial"/>
          <w:b/>
          <w:bCs/>
          <w:sz w:val="24"/>
          <w:szCs w:val="24"/>
        </w:rPr>
        <w:t>-</w:t>
      </w:r>
      <w:r w:rsidR="003566FF" w:rsidRPr="0028563C">
        <w:rPr>
          <w:rFonts w:ascii="Arial" w:hAnsi="Arial" w:cs="Arial"/>
          <w:b/>
          <w:bCs/>
          <w:sz w:val="24"/>
          <w:szCs w:val="24"/>
        </w:rPr>
        <w:t xml:space="preserve"> Sensory Spectacle </w:t>
      </w:r>
    </w:p>
    <w:p w14:paraId="36581C97" w14:textId="1293998E" w:rsidR="003566FF" w:rsidRPr="0028563C" w:rsidRDefault="003566FF" w:rsidP="003566FF">
      <w:pPr>
        <w:rPr>
          <w:rFonts w:ascii="Arial" w:hAnsi="Arial" w:cs="Arial"/>
          <w:sz w:val="24"/>
          <w:szCs w:val="24"/>
        </w:rPr>
      </w:pPr>
      <w:r w:rsidRPr="0028563C">
        <w:rPr>
          <w:rFonts w:ascii="Arial" w:hAnsi="Arial" w:cs="Arial"/>
          <w:sz w:val="24"/>
          <w:szCs w:val="24"/>
        </w:rPr>
        <w:t xml:space="preserve">Sensory Spectacle was founded in 2014 </w:t>
      </w:r>
      <w:r w:rsidR="00577120">
        <w:rPr>
          <w:rFonts w:ascii="Arial" w:hAnsi="Arial" w:cs="Arial"/>
          <w:sz w:val="24"/>
          <w:szCs w:val="24"/>
        </w:rPr>
        <w:t xml:space="preserve">after </w:t>
      </w:r>
      <w:r w:rsidRPr="0028563C">
        <w:rPr>
          <w:rFonts w:ascii="Arial" w:hAnsi="Arial" w:cs="Arial"/>
          <w:sz w:val="24"/>
          <w:szCs w:val="24"/>
        </w:rPr>
        <w:t xml:space="preserve">Becky </w:t>
      </w:r>
      <w:r w:rsidR="00E724B5">
        <w:rPr>
          <w:rFonts w:ascii="Arial" w:hAnsi="Arial" w:cs="Arial"/>
          <w:sz w:val="24"/>
          <w:szCs w:val="24"/>
        </w:rPr>
        <w:t>opened</w:t>
      </w:r>
      <w:r w:rsidR="00513E21">
        <w:rPr>
          <w:rFonts w:ascii="Arial" w:hAnsi="Arial" w:cs="Arial"/>
          <w:sz w:val="24"/>
          <w:szCs w:val="24"/>
        </w:rPr>
        <w:t xml:space="preserve"> </w:t>
      </w:r>
      <w:r w:rsidRPr="0028563C">
        <w:rPr>
          <w:rFonts w:ascii="Arial" w:hAnsi="Arial" w:cs="Arial"/>
          <w:sz w:val="24"/>
          <w:szCs w:val="24"/>
        </w:rPr>
        <w:t>an exhibition</w:t>
      </w:r>
      <w:r w:rsidR="00E724B5">
        <w:rPr>
          <w:rFonts w:ascii="Arial" w:hAnsi="Arial" w:cs="Arial"/>
          <w:sz w:val="24"/>
          <w:szCs w:val="24"/>
        </w:rPr>
        <w:t xml:space="preserve"> of experiential installations</w:t>
      </w:r>
      <w:r w:rsidRPr="0028563C">
        <w:rPr>
          <w:rFonts w:ascii="Arial" w:hAnsi="Arial" w:cs="Arial"/>
          <w:sz w:val="24"/>
          <w:szCs w:val="24"/>
        </w:rPr>
        <w:t xml:space="preserve"> in South London on completion of </w:t>
      </w:r>
      <w:r w:rsidR="00513E21">
        <w:rPr>
          <w:rFonts w:ascii="Arial" w:hAnsi="Arial" w:cs="Arial"/>
          <w:sz w:val="24"/>
          <w:szCs w:val="24"/>
        </w:rPr>
        <w:t xml:space="preserve">her </w:t>
      </w:r>
      <w:r w:rsidRPr="0028563C">
        <w:rPr>
          <w:rFonts w:ascii="Arial" w:hAnsi="Arial" w:cs="Arial"/>
          <w:sz w:val="24"/>
          <w:szCs w:val="24"/>
        </w:rPr>
        <w:t>Master</w:t>
      </w:r>
      <w:r w:rsidR="00E724B5">
        <w:rPr>
          <w:rFonts w:ascii="Arial" w:hAnsi="Arial" w:cs="Arial"/>
          <w:sz w:val="24"/>
          <w:szCs w:val="24"/>
        </w:rPr>
        <w:t>’</w:t>
      </w:r>
      <w:r w:rsidRPr="0028563C">
        <w:rPr>
          <w:rFonts w:ascii="Arial" w:hAnsi="Arial" w:cs="Arial"/>
          <w:sz w:val="24"/>
          <w:szCs w:val="24"/>
        </w:rPr>
        <w:t>s</w:t>
      </w:r>
      <w:r w:rsidR="00513E21">
        <w:rPr>
          <w:rFonts w:ascii="Arial" w:hAnsi="Arial" w:cs="Arial"/>
          <w:sz w:val="24"/>
          <w:szCs w:val="24"/>
        </w:rPr>
        <w:t xml:space="preserve"> degree</w:t>
      </w:r>
      <w:r w:rsidRPr="0028563C">
        <w:rPr>
          <w:rFonts w:ascii="Arial" w:hAnsi="Arial" w:cs="Arial"/>
          <w:sz w:val="24"/>
          <w:szCs w:val="24"/>
        </w:rPr>
        <w:t xml:space="preserve"> in Art </w:t>
      </w:r>
      <w:r w:rsidR="00E724B5">
        <w:rPr>
          <w:rFonts w:ascii="Arial" w:hAnsi="Arial" w:cs="Arial"/>
          <w:sz w:val="24"/>
          <w:szCs w:val="24"/>
        </w:rPr>
        <w:t>and</w:t>
      </w:r>
      <w:r w:rsidRPr="0028563C">
        <w:rPr>
          <w:rFonts w:ascii="Arial" w:hAnsi="Arial" w:cs="Arial"/>
          <w:sz w:val="24"/>
          <w:szCs w:val="24"/>
        </w:rPr>
        <w:t xml:space="preserve"> Science at Central Saint Martin</w:t>
      </w:r>
      <w:r w:rsidR="00513E21">
        <w:rPr>
          <w:rFonts w:ascii="Arial" w:hAnsi="Arial" w:cs="Arial"/>
          <w:sz w:val="24"/>
          <w:szCs w:val="24"/>
        </w:rPr>
        <w:t>’</w:t>
      </w:r>
      <w:r w:rsidRPr="0028563C">
        <w:rPr>
          <w:rFonts w:ascii="Arial" w:hAnsi="Arial" w:cs="Arial"/>
          <w:sz w:val="24"/>
          <w:szCs w:val="24"/>
        </w:rPr>
        <w:t xml:space="preserve">s. Feedback from the public (including education staff, family members and students) was that these learning experiences </w:t>
      </w:r>
      <w:r w:rsidR="004008F2">
        <w:rPr>
          <w:rFonts w:ascii="Arial" w:hAnsi="Arial" w:cs="Arial"/>
          <w:sz w:val="24"/>
          <w:szCs w:val="24"/>
        </w:rPr>
        <w:t xml:space="preserve">should </w:t>
      </w:r>
      <w:r w:rsidRPr="0028563C">
        <w:rPr>
          <w:rFonts w:ascii="Arial" w:hAnsi="Arial" w:cs="Arial"/>
          <w:sz w:val="24"/>
          <w:szCs w:val="24"/>
        </w:rPr>
        <w:t>be more widely available and included in teacher training</w:t>
      </w:r>
      <w:r w:rsidR="00513E21">
        <w:rPr>
          <w:rFonts w:ascii="Arial" w:hAnsi="Arial" w:cs="Arial"/>
          <w:sz w:val="24"/>
          <w:szCs w:val="24"/>
        </w:rPr>
        <w:t xml:space="preserve">, so </w:t>
      </w:r>
      <w:r w:rsidR="004008F2">
        <w:rPr>
          <w:rFonts w:ascii="Arial" w:hAnsi="Arial" w:cs="Arial"/>
          <w:sz w:val="24"/>
          <w:szCs w:val="24"/>
        </w:rPr>
        <w:t xml:space="preserve">an insight might be </w:t>
      </w:r>
      <w:r w:rsidRPr="0028563C">
        <w:rPr>
          <w:rFonts w:ascii="Arial" w:hAnsi="Arial" w:cs="Arial"/>
          <w:sz w:val="24"/>
          <w:szCs w:val="24"/>
        </w:rPr>
        <w:t>gain</w:t>
      </w:r>
      <w:r w:rsidR="004008F2">
        <w:rPr>
          <w:rFonts w:ascii="Arial" w:hAnsi="Arial" w:cs="Arial"/>
          <w:sz w:val="24"/>
          <w:szCs w:val="24"/>
        </w:rPr>
        <w:t>ed</w:t>
      </w:r>
      <w:r w:rsidRPr="0028563C">
        <w:rPr>
          <w:rFonts w:ascii="Arial" w:hAnsi="Arial" w:cs="Arial"/>
          <w:sz w:val="24"/>
          <w:szCs w:val="24"/>
        </w:rPr>
        <w:t xml:space="preserve"> into how Sensory Processing Disorder (SPD) can affect someone’s learning. </w:t>
      </w:r>
    </w:p>
    <w:p w14:paraId="3845FDEC" w14:textId="4D0B1B02" w:rsidR="003566FF" w:rsidRPr="0028563C" w:rsidRDefault="003566FF" w:rsidP="003566FF">
      <w:pPr>
        <w:rPr>
          <w:rFonts w:ascii="Arial" w:hAnsi="Arial" w:cs="Arial"/>
          <w:sz w:val="24"/>
          <w:szCs w:val="24"/>
        </w:rPr>
      </w:pPr>
      <w:r w:rsidRPr="0028563C">
        <w:rPr>
          <w:rFonts w:ascii="Arial" w:hAnsi="Arial" w:cs="Arial"/>
          <w:sz w:val="24"/>
          <w:szCs w:val="24"/>
        </w:rPr>
        <w:t xml:space="preserve">Since then Sensory Spectacle </w:t>
      </w:r>
      <w:r w:rsidR="00577120">
        <w:rPr>
          <w:rFonts w:ascii="Arial" w:hAnsi="Arial" w:cs="Arial"/>
          <w:sz w:val="24"/>
          <w:szCs w:val="24"/>
        </w:rPr>
        <w:t xml:space="preserve">have helped </w:t>
      </w:r>
      <w:r w:rsidRPr="0028563C">
        <w:rPr>
          <w:rFonts w:ascii="Arial" w:hAnsi="Arial" w:cs="Arial"/>
          <w:sz w:val="24"/>
          <w:szCs w:val="24"/>
        </w:rPr>
        <w:t xml:space="preserve">educate and </w:t>
      </w:r>
      <w:r w:rsidR="00577120">
        <w:rPr>
          <w:rFonts w:ascii="Arial" w:hAnsi="Arial" w:cs="Arial"/>
          <w:sz w:val="24"/>
          <w:szCs w:val="24"/>
        </w:rPr>
        <w:t>raise</w:t>
      </w:r>
      <w:r w:rsidRPr="0028563C">
        <w:rPr>
          <w:rFonts w:ascii="Arial" w:hAnsi="Arial" w:cs="Arial"/>
          <w:sz w:val="24"/>
          <w:szCs w:val="24"/>
        </w:rPr>
        <w:t xml:space="preserve"> awareness of SPD</w:t>
      </w:r>
      <w:r w:rsidR="00577120">
        <w:rPr>
          <w:rFonts w:ascii="Arial" w:hAnsi="Arial" w:cs="Arial"/>
          <w:sz w:val="24"/>
          <w:szCs w:val="24"/>
        </w:rPr>
        <w:t xml:space="preserve"> </w:t>
      </w:r>
      <w:r w:rsidRPr="0028563C">
        <w:rPr>
          <w:rFonts w:ascii="Arial" w:hAnsi="Arial" w:cs="Arial"/>
          <w:sz w:val="24"/>
          <w:szCs w:val="24"/>
        </w:rPr>
        <w:t>through experiential learning</w:t>
      </w:r>
      <w:r w:rsidR="00577120">
        <w:rPr>
          <w:rFonts w:ascii="Arial" w:hAnsi="Arial" w:cs="Arial"/>
          <w:sz w:val="24"/>
          <w:szCs w:val="24"/>
        </w:rPr>
        <w:t>, with participants experiencing imm</w:t>
      </w:r>
      <w:r w:rsidRPr="0028563C">
        <w:rPr>
          <w:rFonts w:ascii="Arial" w:hAnsi="Arial" w:cs="Arial"/>
          <w:sz w:val="24"/>
          <w:szCs w:val="24"/>
        </w:rPr>
        <w:t>ersive environments based on descriptions by people with SPD.</w:t>
      </w:r>
    </w:p>
    <w:p w14:paraId="2ADC3615" w14:textId="5D137BD3" w:rsidR="009B27E2" w:rsidRPr="0028563C" w:rsidRDefault="003566FF" w:rsidP="009B27E2">
      <w:pPr>
        <w:rPr>
          <w:rFonts w:ascii="Arial" w:hAnsi="Arial" w:cs="Arial"/>
          <w:sz w:val="24"/>
          <w:szCs w:val="24"/>
        </w:rPr>
      </w:pPr>
      <w:r w:rsidRPr="0028563C">
        <w:rPr>
          <w:rFonts w:ascii="Arial" w:hAnsi="Arial" w:cs="Arial"/>
          <w:sz w:val="24"/>
          <w:szCs w:val="24"/>
        </w:rPr>
        <w:t>This workshop explain</w:t>
      </w:r>
      <w:r w:rsidR="00577120">
        <w:rPr>
          <w:rFonts w:ascii="Arial" w:hAnsi="Arial" w:cs="Arial"/>
          <w:sz w:val="24"/>
          <w:szCs w:val="24"/>
        </w:rPr>
        <w:t>s</w:t>
      </w:r>
      <w:r w:rsidRPr="0028563C">
        <w:rPr>
          <w:rFonts w:ascii="Arial" w:hAnsi="Arial" w:cs="Arial"/>
          <w:sz w:val="24"/>
          <w:szCs w:val="24"/>
        </w:rPr>
        <w:t xml:space="preserve"> </w:t>
      </w:r>
      <w:r w:rsidR="00577120">
        <w:rPr>
          <w:rFonts w:ascii="Arial" w:hAnsi="Arial" w:cs="Arial"/>
          <w:sz w:val="24"/>
          <w:szCs w:val="24"/>
        </w:rPr>
        <w:t xml:space="preserve">some of </w:t>
      </w:r>
      <w:r w:rsidRPr="0028563C">
        <w:rPr>
          <w:rFonts w:ascii="Arial" w:hAnsi="Arial" w:cs="Arial"/>
          <w:sz w:val="24"/>
          <w:szCs w:val="24"/>
        </w:rPr>
        <w:t xml:space="preserve">the background </w:t>
      </w:r>
      <w:r w:rsidR="004008F2">
        <w:rPr>
          <w:rFonts w:ascii="Arial" w:hAnsi="Arial" w:cs="Arial"/>
          <w:sz w:val="24"/>
          <w:szCs w:val="24"/>
        </w:rPr>
        <w:t>to</w:t>
      </w:r>
      <w:r w:rsidRPr="0028563C">
        <w:rPr>
          <w:rFonts w:ascii="Arial" w:hAnsi="Arial" w:cs="Arial"/>
          <w:sz w:val="24"/>
          <w:szCs w:val="24"/>
        </w:rPr>
        <w:t xml:space="preserve"> SPD</w:t>
      </w:r>
      <w:r w:rsidR="00647319">
        <w:rPr>
          <w:rFonts w:ascii="Arial" w:hAnsi="Arial" w:cs="Arial"/>
          <w:sz w:val="24"/>
          <w:szCs w:val="24"/>
        </w:rPr>
        <w:t>,</w:t>
      </w:r>
      <w:r w:rsidRPr="0028563C">
        <w:rPr>
          <w:rFonts w:ascii="Arial" w:hAnsi="Arial" w:cs="Arial"/>
          <w:sz w:val="24"/>
          <w:szCs w:val="24"/>
        </w:rPr>
        <w:t xml:space="preserve"> </w:t>
      </w:r>
      <w:r w:rsidR="004008F2">
        <w:rPr>
          <w:rFonts w:ascii="Arial" w:hAnsi="Arial" w:cs="Arial"/>
          <w:sz w:val="24"/>
          <w:szCs w:val="24"/>
        </w:rPr>
        <w:t>enables</w:t>
      </w:r>
      <w:r w:rsidRPr="0028563C">
        <w:rPr>
          <w:rFonts w:ascii="Arial" w:hAnsi="Arial" w:cs="Arial"/>
          <w:sz w:val="24"/>
          <w:szCs w:val="24"/>
        </w:rPr>
        <w:t xml:space="preserve"> </w:t>
      </w:r>
      <w:r w:rsidR="00577120">
        <w:rPr>
          <w:rFonts w:ascii="Arial" w:hAnsi="Arial" w:cs="Arial"/>
          <w:sz w:val="24"/>
          <w:szCs w:val="24"/>
        </w:rPr>
        <w:t xml:space="preserve">participants </w:t>
      </w:r>
      <w:r w:rsidR="004008F2">
        <w:rPr>
          <w:rFonts w:ascii="Arial" w:hAnsi="Arial" w:cs="Arial"/>
          <w:sz w:val="24"/>
          <w:szCs w:val="24"/>
        </w:rPr>
        <w:t xml:space="preserve">to </w:t>
      </w:r>
      <w:r w:rsidRPr="0028563C">
        <w:rPr>
          <w:rFonts w:ascii="Arial" w:hAnsi="Arial" w:cs="Arial"/>
          <w:sz w:val="24"/>
          <w:szCs w:val="24"/>
        </w:rPr>
        <w:t xml:space="preserve">experience sensory processing </w:t>
      </w:r>
      <w:r w:rsidR="0028563C">
        <w:rPr>
          <w:rFonts w:ascii="Arial" w:hAnsi="Arial" w:cs="Arial"/>
          <w:sz w:val="24"/>
          <w:szCs w:val="24"/>
        </w:rPr>
        <w:t xml:space="preserve">needs </w:t>
      </w:r>
      <w:r w:rsidR="00577120">
        <w:rPr>
          <w:rFonts w:ascii="Arial" w:hAnsi="Arial" w:cs="Arial"/>
          <w:sz w:val="24"/>
          <w:szCs w:val="24"/>
        </w:rPr>
        <w:t>themselves</w:t>
      </w:r>
      <w:r w:rsidR="004008F2" w:rsidRPr="004008F2">
        <w:rPr>
          <w:rFonts w:ascii="Arial" w:hAnsi="Arial" w:cs="Arial"/>
          <w:sz w:val="24"/>
          <w:szCs w:val="24"/>
        </w:rPr>
        <w:t xml:space="preserve"> </w:t>
      </w:r>
      <w:r w:rsidR="004008F2">
        <w:rPr>
          <w:rFonts w:ascii="Arial" w:hAnsi="Arial" w:cs="Arial"/>
          <w:sz w:val="24"/>
          <w:szCs w:val="24"/>
        </w:rPr>
        <w:t xml:space="preserve">as part of a visit to the Brookland’s </w:t>
      </w:r>
      <w:r w:rsidR="004008F2" w:rsidRPr="0028563C">
        <w:rPr>
          <w:rFonts w:ascii="Arial" w:hAnsi="Arial" w:cs="Arial"/>
          <w:sz w:val="24"/>
          <w:szCs w:val="24"/>
        </w:rPr>
        <w:t xml:space="preserve">Aircraft Factory </w:t>
      </w:r>
      <w:r w:rsidR="004008F2">
        <w:rPr>
          <w:rFonts w:ascii="Arial" w:hAnsi="Arial" w:cs="Arial"/>
          <w:sz w:val="24"/>
          <w:szCs w:val="24"/>
        </w:rPr>
        <w:t xml:space="preserve">(a </w:t>
      </w:r>
      <w:proofErr w:type="gramStart"/>
      <w:r w:rsidR="004008F2">
        <w:rPr>
          <w:rFonts w:ascii="Arial" w:hAnsi="Arial" w:cs="Arial"/>
          <w:sz w:val="24"/>
          <w:szCs w:val="24"/>
        </w:rPr>
        <w:t>2 minute</w:t>
      </w:r>
      <w:proofErr w:type="gramEnd"/>
      <w:r w:rsidR="004008F2">
        <w:rPr>
          <w:rFonts w:ascii="Arial" w:hAnsi="Arial" w:cs="Arial"/>
          <w:sz w:val="24"/>
          <w:szCs w:val="24"/>
        </w:rPr>
        <w:t xml:space="preserve"> level walk from the workshop venue),</w:t>
      </w:r>
      <w:r w:rsidR="004008F2" w:rsidRPr="0028563C">
        <w:rPr>
          <w:rFonts w:ascii="Arial" w:hAnsi="Arial" w:cs="Arial"/>
          <w:sz w:val="24"/>
          <w:szCs w:val="24"/>
        </w:rPr>
        <w:t xml:space="preserve"> </w:t>
      </w:r>
      <w:r w:rsidR="004008F2">
        <w:rPr>
          <w:rFonts w:ascii="Arial" w:hAnsi="Arial" w:cs="Arial"/>
          <w:sz w:val="24"/>
          <w:szCs w:val="24"/>
        </w:rPr>
        <w:t>a</w:t>
      </w:r>
      <w:r w:rsidR="004008F2">
        <w:rPr>
          <w:rFonts w:ascii="Arial" w:hAnsi="Arial" w:cs="Arial"/>
          <w:sz w:val="24"/>
          <w:szCs w:val="24"/>
        </w:rPr>
        <w:t xml:space="preserve">nd </w:t>
      </w:r>
      <w:r w:rsidRPr="0028563C">
        <w:rPr>
          <w:rFonts w:ascii="Arial" w:hAnsi="Arial" w:cs="Arial"/>
          <w:sz w:val="24"/>
          <w:szCs w:val="24"/>
        </w:rPr>
        <w:t xml:space="preserve">how </w:t>
      </w:r>
      <w:r w:rsidR="00577120">
        <w:rPr>
          <w:rFonts w:ascii="Arial" w:hAnsi="Arial" w:cs="Arial"/>
          <w:sz w:val="24"/>
          <w:szCs w:val="24"/>
        </w:rPr>
        <w:t>to</w:t>
      </w:r>
      <w:r w:rsidRPr="0028563C">
        <w:rPr>
          <w:rFonts w:ascii="Arial" w:hAnsi="Arial" w:cs="Arial"/>
          <w:sz w:val="24"/>
          <w:szCs w:val="24"/>
        </w:rPr>
        <w:t xml:space="preserve"> identify issues </w:t>
      </w:r>
      <w:r w:rsidR="004008F2">
        <w:rPr>
          <w:rFonts w:ascii="Arial" w:hAnsi="Arial" w:cs="Arial"/>
          <w:sz w:val="24"/>
          <w:szCs w:val="24"/>
        </w:rPr>
        <w:t>i</w:t>
      </w:r>
      <w:r w:rsidRPr="0028563C">
        <w:rPr>
          <w:rFonts w:ascii="Arial" w:hAnsi="Arial" w:cs="Arial"/>
          <w:sz w:val="24"/>
          <w:szCs w:val="24"/>
        </w:rPr>
        <w:t>n</w:t>
      </w:r>
      <w:r w:rsidR="004008F2">
        <w:rPr>
          <w:rFonts w:ascii="Arial" w:hAnsi="Arial" w:cs="Arial"/>
          <w:sz w:val="24"/>
          <w:szCs w:val="24"/>
        </w:rPr>
        <w:t xml:space="preserve"> </w:t>
      </w:r>
      <w:r w:rsidRPr="0028563C">
        <w:rPr>
          <w:rFonts w:ascii="Arial" w:hAnsi="Arial" w:cs="Arial"/>
          <w:sz w:val="24"/>
          <w:szCs w:val="24"/>
        </w:rPr>
        <w:t>museum</w:t>
      </w:r>
      <w:r w:rsidR="004008F2">
        <w:rPr>
          <w:rFonts w:ascii="Arial" w:hAnsi="Arial" w:cs="Arial"/>
          <w:sz w:val="24"/>
          <w:szCs w:val="24"/>
        </w:rPr>
        <w:t xml:space="preserve"> spaces and </w:t>
      </w:r>
      <w:r w:rsidRPr="0028563C">
        <w:rPr>
          <w:rFonts w:ascii="Arial" w:hAnsi="Arial" w:cs="Arial"/>
          <w:sz w:val="24"/>
          <w:szCs w:val="24"/>
        </w:rPr>
        <w:t xml:space="preserve">plan around them. </w:t>
      </w:r>
      <w:r w:rsidR="009B27E2">
        <w:rPr>
          <w:rFonts w:ascii="Arial" w:hAnsi="Arial" w:cs="Arial"/>
          <w:sz w:val="24"/>
          <w:szCs w:val="24"/>
        </w:rPr>
        <w:br/>
      </w:r>
      <w:r w:rsidR="009B27E2">
        <w:rPr>
          <w:rFonts w:ascii="Arial" w:hAnsi="Arial" w:cs="Arial"/>
          <w:sz w:val="24"/>
          <w:szCs w:val="24"/>
        </w:rPr>
        <w:br/>
      </w:r>
      <w:hyperlink r:id="rId5" w:history="1">
        <w:r w:rsidR="009B27E2" w:rsidRPr="0028563C">
          <w:rPr>
            <w:rStyle w:val="Hyperlink"/>
            <w:rFonts w:ascii="Arial" w:hAnsi="Arial" w:cs="Arial"/>
            <w:sz w:val="24"/>
            <w:szCs w:val="24"/>
          </w:rPr>
          <w:t>www.sensoryspectacle.co.uk</w:t>
        </w:r>
      </w:hyperlink>
    </w:p>
    <w:p w14:paraId="643F8F2F" w14:textId="75CABB46" w:rsidR="003566FF" w:rsidRPr="0028563C" w:rsidRDefault="003566FF" w:rsidP="003566FF">
      <w:pPr>
        <w:rPr>
          <w:rFonts w:ascii="Arial" w:hAnsi="Arial" w:cs="Arial"/>
          <w:sz w:val="24"/>
          <w:szCs w:val="24"/>
        </w:rPr>
      </w:pPr>
    </w:p>
    <w:p w14:paraId="78A260D1" w14:textId="4565F759" w:rsidR="009B27E2" w:rsidRDefault="009B27E2" w:rsidP="009B27E2">
      <w:pPr>
        <w:rPr>
          <w:rFonts w:ascii="Arial" w:hAnsi="Arial" w:cs="Arial"/>
          <w:color w:val="000000"/>
        </w:rPr>
      </w:pPr>
      <w:r w:rsidRPr="009B27E2">
        <w:rPr>
          <w:rFonts w:ascii="Arial" w:hAnsi="Arial" w:cs="Arial"/>
          <w:b/>
          <w:bCs/>
          <w:color w:val="000000"/>
          <w:sz w:val="28"/>
          <w:szCs w:val="28"/>
        </w:rPr>
        <w:t>Celebrating the Creative Process</w:t>
      </w:r>
      <w:r w:rsidRPr="0028563C">
        <w:rPr>
          <w:rFonts w:ascii="Arial" w:hAnsi="Arial" w:cs="Arial"/>
          <w:color w:val="000000"/>
        </w:rPr>
        <w:t xml:space="preserve"> </w:t>
      </w:r>
      <w:r>
        <w:rPr>
          <w:rFonts w:ascii="Arial" w:hAnsi="Arial" w:cs="Arial"/>
          <w:color w:val="000000"/>
        </w:rPr>
        <w:br/>
      </w:r>
      <w:r w:rsidR="003566FF" w:rsidRPr="0028563C">
        <w:rPr>
          <w:rFonts w:ascii="Arial" w:hAnsi="Arial" w:cs="Arial"/>
          <w:b/>
          <w:bCs/>
          <w:sz w:val="24"/>
          <w:szCs w:val="24"/>
        </w:rPr>
        <w:t xml:space="preserve">Martin Crowther </w:t>
      </w:r>
      <w:r>
        <w:rPr>
          <w:rFonts w:ascii="Arial" w:hAnsi="Arial" w:cs="Arial"/>
          <w:b/>
          <w:bCs/>
          <w:sz w:val="24"/>
          <w:szCs w:val="24"/>
        </w:rPr>
        <w:t xml:space="preserve">- </w:t>
      </w:r>
      <w:r>
        <w:rPr>
          <w:rFonts w:ascii="Arial" w:hAnsi="Arial" w:cs="Arial"/>
          <w:b/>
          <w:bCs/>
          <w:color w:val="000000"/>
          <w:sz w:val="24"/>
          <w:szCs w:val="24"/>
        </w:rPr>
        <w:t>Museum Educator and Creative Practitioner</w:t>
      </w:r>
    </w:p>
    <w:p w14:paraId="500D80C0" w14:textId="2797465F" w:rsidR="003566FF" w:rsidRPr="009B27E2" w:rsidRDefault="003566FF" w:rsidP="009B27E2">
      <w:pPr>
        <w:rPr>
          <w:rFonts w:ascii="Arial" w:hAnsi="Arial" w:cs="Arial"/>
          <w:color w:val="000000"/>
          <w:sz w:val="24"/>
          <w:szCs w:val="24"/>
        </w:rPr>
      </w:pPr>
      <w:r w:rsidRPr="009B27E2">
        <w:rPr>
          <w:rFonts w:ascii="Arial" w:hAnsi="Arial" w:cs="Arial"/>
          <w:color w:val="000000"/>
          <w:sz w:val="24"/>
          <w:szCs w:val="24"/>
        </w:rPr>
        <w:t>Being creative shouldn’t be about end results. In fact, for the vast majority of people (SEND audiences included) much of the enjoyment and learning comes through the creative process</w:t>
      </w:r>
      <w:r w:rsidR="009B27E2">
        <w:rPr>
          <w:rFonts w:ascii="Arial" w:hAnsi="Arial" w:cs="Arial"/>
          <w:color w:val="000000"/>
          <w:sz w:val="24"/>
          <w:szCs w:val="24"/>
        </w:rPr>
        <w:t>.</w:t>
      </w:r>
    </w:p>
    <w:p w14:paraId="3111237D" w14:textId="77777777" w:rsidR="003566FF" w:rsidRPr="0028563C" w:rsidRDefault="003566FF" w:rsidP="003566FF">
      <w:pPr>
        <w:pStyle w:val="NormalWeb"/>
        <w:rPr>
          <w:rFonts w:ascii="Arial" w:hAnsi="Arial" w:cs="Arial"/>
          <w:color w:val="000000"/>
        </w:rPr>
      </w:pPr>
      <w:r w:rsidRPr="009B27E2">
        <w:rPr>
          <w:rFonts w:ascii="Arial" w:hAnsi="Arial" w:cs="Arial"/>
          <w:color w:val="000000"/>
        </w:rPr>
        <w:t>In this workshop, led by museum educator and creative practitioner Martin Crowther, we will</w:t>
      </w:r>
      <w:r w:rsidRPr="0028563C">
        <w:rPr>
          <w:rFonts w:ascii="Arial" w:hAnsi="Arial" w:cs="Arial"/>
          <w:color w:val="000000"/>
        </w:rPr>
        <w:t xml:space="preserve"> have fun exploring and experimenting with a range of high-quality art materials to engage our senses of sight, hearing touch and smell, get to know each other through collaborative working, and hopefully (if all goes well) increase our feelings of health and wellbeing.</w:t>
      </w:r>
    </w:p>
    <w:p w14:paraId="798B2ECD" w14:textId="46AC4123" w:rsidR="003566FF" w:rsidRPr="0028563C" w:rsidRDefault="003566FF" w:rsidP="003566FF">
      <w:pPr>
        <w:pStyle w:val="NormalWeb"/>
        <w:rPr>
          <w:rFonts w:ascii="Arial" w:hAnsi="Arial" w:cs="Arial"/>
          <w:color w:val="000000"/>
        </w:rPr>
      </w:pPr>
      <w:r w:rsidRPr="0028563C">
        <w:rPr>
          <w:rFonts w:ascii="Arial" w:hAnsi="Arial" w:cs="Arial"/>
          <w:color w:val="000000"/>
        </w:rPr>
        <w:t>Martin will also briefly explain some the latest neuro-science research that highlights the benefits of this kind of engagement.</w:t>
      </w:r>
      <w:bookmarkStart w:id="0" w:name="_GoBack"/>
      <w:bookmarkEnd w:id="0"/>
    </w:p>
    <w:p w14:paraId="00C6937A" w14:textId="2E2977A3" w:rsidR="003566FF" w:rsidRPr="0028563C" w:rsidRDefault="009B27E2" w:rsidP="003566FF">
      <w:pPr>
        <w:pStyle w:val="NormalWeb"/>
        <w:rPr>
          <w:rFonts w:ascii="Arial" w:hAnsi="Arial" w:cs="Arial"/>
          <w:b/>
          <w:bCs/>
          <w:color w:val="000000"/>
        </w:rPr>
      </w:pPr>
      <w:r>
        <w:rPr>
          <w:rFonts w:ascii="Arial" w:hAnsi="Arial" w:cs="Arial"/>
          <w:b/>
          <w:bCs/>
          <w:color w:val="000000"/>
          <w:sz w:val="28"/>
          <w:szCs w:val="28"/>
        </w:rPr>
        <w:lastRenderedPageBreak/>
        <w:t>An i</w:t>
      </w:r>
      <w:r w:rsidRPr="009B27E2">
        <w:rPr>
          <w:rFonts w:ascii="Arial" w:hAnsi="Arial" w:cs="Arial"/>
          <w:b/>
          <w:bCs/>
          <w:color w:val="000000"/>
          <w:sz w:val="28"/>
          <w:szCs w:val="28"/>
        </w:rPr>
        <w:t>ntroduction to Makaton</w:t>
      </w:r>
      <w:r>
        <w:rPr>
          <w:rFonts w:ascii="Arial" w:hAnsi="Arial" w:cs="Arial"/>
          <w:b/>
          <w:bCs/>
          <w:color w:val="000000"/>
        </w:rPr>
        <w:br/>
      </w:r>
      <w:r w:rsidR="003566FF" w:rsidRPr="0028563C">
        <w:rPr>
          <w:rFonts w:ascii="Arial" w:hAnsi="Arial" w:cs="Arial"/>
          <w:b/>
          <w:bCs/>
          <w:color w:val="000000"/>
        </w:rPr>
        <w:t>Mike Harris – Makaton UK trainer</w:t>
      </w:r>
    </w:p>
    <w:p w14:paraId="4C8B5BDF" w14:textId="77777777" w:rsidR="003566FF" w:rsidRPr="0028563C" w:rsidRDefault="003566FF" w:rsidP="003566FF">
      <w:pPr>
        <w:pStyle w:val="NormalWeb"/>
        <w:spacing w:before="0" w:beforeAutospacing="0" w:after="240" w:afterAutospacing="0"/>
        <w:rPr>
          <w:rFonts w:ascii="Arial" w:hAnsi="Arial" w:cs="Arial"/>
          <w:color w:val="2A2A2A"/>
        </w:rPr>
      </w:pPr>
      <w:r w:rsidRPr="0028563C">
        <w:rPr>
          <w:rFonts w:ascii="Arial" w:hAnsi="Arial" w:cs="Arial"/>
          <w:color w:val="2A2A2A"/>
        </w:rPr>
        <w:t>Being able to communicate is one of the most important skills we need in life. Almost everything we do involves communication; everyday tasks such as learning at school, asking for food and drink, sorting out problems, making friends and having fun. These all rely on our ability to communicate with each other.</w:t>
      </w:r>
    </w:p>
    <w:p w14:paraId="195055F4" w14:textId="77777777" w:rsidR="003566FF" w:rsidRPr="0028563C" w:rsidRDefault="003566FF" w:rsidP="003566FF">
      <w:pPr>
        <w:pStyle w:val="NormalWeb"/>
        <w:spacing w:before="0" w:beforeAutospacing="0" w:after="240" w:afterAutospacing="0"/>
        <w:rPr>
          <w:rFonts w:ascii="Arial" w:hAnsi="Arial" w:cs="Arial"/>
          <w:color w:val="2A2A2A"/>
        </w:rPr>
      </w:pPr>
      <w:r w:rsidRPr="0028563C">
        <w:rPr>
          <w:rFonts w:ascii="Arial" w:hAnsi="Arial" w:cs="Arial"/>
          <w:color w:val="2A2A2A"/>
        </w:rPr>
        <w:t>Makaton is a language programme using signs and symbols to help people to communicate. It is designed to support spoken language and the signs and symbols are used with speech, in spoken word order.</w:t>
      </w:r>
    </w:p>
    <w:p w14:paraId="39FE203F" w14:textId="77777777" w:rsidR="003566FF" w:rsidRPr="0028563C" w:rsidRDefault="003566FF" w:rsidP="003566FF">
      <w:pPr>
        <w:pStyle w:val="NormalWeb"/>
        <w:spacing w:before="0" w:beforeAutospacing="0" w:after="240" w:afterAutospacing="0"/>
        <w:rPr>
          <w:rFonts w:ascii="Arial" w:hAnsi="Arial" w:cs="Arial"/>
          <w:color w:val="2A2A2A"/>
        </w:rPr>
      </w:pPr>
      <w:r w:rsidRPr="0028563C">
        <w:rPr>
          <w:rFonts w:ascii="Arial" w:hAnsi="Arial" w:cs="Arial"/>
          <w:color w:val="2A2A2A"/>
        </w:rPr>
        <w:t>With Makaton, children and adults can communicate straight away using signs and symbols. Many people then drop the signs or symbols naturally at their own pace, as they develop speech.</w:t>
      </w:r>
    </w:p>
    <w:p w14:paraId="6527E9F9" w14:textId="7FDAC07E" w:rsidR="003566FF" w:rsidRDefault="003566FF" w:rsidP="003566FF">
      <w:pPr>
        <w:pStyle w:val="NormalWeb"/>
        <w:spacing w:before="0" w:beforeAutospacing="0" w:after="240" w:afterAutospacing="0"/>
        <w:rPr>
          <w:rFonts w:ascii="Arial" w:hAnsi="Arial" w:cs="Arial"/>
          <w:color w:val="2A2A2A"/>
        </w:rPr>
      </w:pPr>
      <w:r w:rsidRPr="0028563C">
        <w:rPr>
          <w:rFonts w:ascii="Arial" w:hAnsi="Arial" w:cs="Arial"/>
          <w:color w:val="2A2A2A"/>
        </w:rPr>
        <w:t>For those who have experienced the frustration of being unable to communicate meaningfully or effectively, Makaton really can help. Makaton takes away that frustration and enables individuals to connect with other people and the world around them. This opens up all kinds of possibilities.</w:t>
      </w:r>
    </w:p>
    <w:p w14:paraId="0617B024" w14:textId="71736A7F" w:rsidR="0028563C" w:rsidRDefault="0028563C" w:rsidP="003566FF">
      <w:pPr>
        <w:pStyle w:val="NormalWeb"/>
        <w:spacing w:before="0" w:beforeAutospacing="0" w:after="240" w:afterAutospacing="0"/>
        <w:rPr>
          <w:rFonts w:ascii="Arial" w:hAnsi="Arial" w:cs="Arial"/>
          <w:color w:val="2A2A2A"/>
        </w:rPr>
      </w:pPr>
      <w:r>
        <w:rPr>
          <w:rFonts w:ascii="Arial" w:hAnsi="Arial" w:cs="Arial"/>
          <w:color w:val="2A2A2A"/>
        </w:rPr>
        <w:t>You will learn about the principles of Makaton and symbol use during this workshop and also learn some Makaton signs to start using back at your museum.</w:t>
      </w:r>
    </w:p>
    <w:p w14:paraId="73C98EFB" w14:textId="3230C8EA" w:rsidR="009B27E2" w:rsidRDefault="009B27E2" w:rsidP="003566FF">
      <w:pPr>
        <w:pStyle w:val="NormalWeb"/>
        <w:spacing w:before="0" w:beforeAutospacing="0" w:after="240" w:afterAutospacing="0"/>
        <w:rPr>
          <w:rFonts w:ascii="Arial" w:hAnsi="Arial" w:cs="Arial"/>
          <w:color w:val="2A2A2A"/>
        </w:rPr>
      </w:pPr>
      <w:hyperlink r:id="rId6" w:history="1">
        <w:r w:rsidRPr="005255C0">
          <w:rPr>
            <w:rStyle w:val="Hyperlink"/>
            <w:rFonts w:ascii="Arial" w:hAnsi="Arial" w:cs="Arial"/>
          </w:rPr>
          <w:t>www.makaton.org</w:t>
        </w:r>
      </w:hyperlink>
    </w:p>
    <w:p w14:paraId="5DCE3F7F" w14:textId="77777777" w:rsidR="009B27E2" w:rsidRPr="0028563C" w:rsidRDefault="009B27E2" w:rsidP="003566FF">
      <w:pPr>
        <w:pStyle w:val="NormalWeb"/>
        <w:spacing w:before="0" w:beforeAutospacing="0" w:after="240" w:afterAutospacing="0"/>
        <w:rPr>
          <w:rFonts w:ascii="Arial" w:hAnsi="Arial" w:cs="Arial"/>
          <w:color w:val="2A2A2A"/>
        </w:rPr>
      </w:pPr>
    </w:p>
    <w:p w14:paraId="63784163" w14:textId="77777777" w:rsidR="003566FF" w:rsidRPr="0028563C" w:rsidRDefault="003566FF" w:rsidP="003566FF">
      <w:pPr>
        <w:rPr>
          <w:rFonts w:ascii="Arial" w:hAnsi="Arial" w:cs="Arial"/>
          <w:sz w:val="24"/>
          <w:szCs w:val="24"/>
        </w:rPr>
      </w:pPr>
    </w:p>
    <w:p w14:paraId="065BB692" w14:textId="77777777" w:rsidR="003566FF" w:rsidRPr="0028563C" w:rsidRDefault="003566FF" w:rsidP="003566FF">
      <w:pPr>
        <w:rPr>
          <w:rFonts w:ascii="Arial" w:hAnsi="Arial" w:cs="Arial"/>
          <w:sz w:val="24"/>
          <w:szCs w:val="24"/>
        </w:rPr>
      </w:pPr>
    </w:p>
    <w:p w14:paraId="2E02458D" w14:textId="2832EDA4" w:rsidR="003566FF" w:rsidRPr="0028563C" w:rsidRDefault="003566FF" w:rsidP="003566FF">
      <w:pPr>
        <w:rPr>
          <w:rFonts w:ascii="Arial" w:hAnsi="Arial" w:cs="Arial"/>
          <w:sz w:val="24"/>
          <w:szCs w:val="24"/>
        </w:rPr>
      </w:pPr>
    </w:p>
    <w:p w14:paraId="44D387FE" w14:textId="77777777" w:rsidR="003566FF" w:rsidRPr="0028563C" w:rsidRDefault="003566FF" w:rsidP="003566FF">
      <w:pPr>
        <w:rPr>
          <w:rFonts w:ascii="Arial" w:hAnsi="Arial" w:cs="Arial"/>
          <w:sz w:val="24"/>
          <w:szCs w:val="24"/>
        </w:rPr>
      </w:pPr>
    </w:p>
    <w:sectPr w:rsidR="003566FF" w:rsidRPr="0028563C" w:rsidSect="002856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6FF"/>
    <w:rsid w:val="0028563C"/>
    <w:rsid w:val="003566FF"/>
    <w:rsid w:val="004008F2"/>
    <w:rsid w:val="0041538A"/>
    <w:rsid w:val="00513E21"/>
    <w:rsid w:val="00577120"/>
    <w:rsid w:val="00647319"/>
    <w:rsid w:val="007B6E97"/>
    <w:rsid w:val="009B27E2"/>
    <w:rsid w:val="00E724B5"/>
    <w:rsid w:val="00F02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E345"/>
  <w15:chartTrackingRefBased/>
  <w15:docId w15:val="{5E6324F3-59B7-4E71-AC89-47CD69CCD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6FF"/>
    <w:rPr>
      <w:color w:val="0563C1" w:themeColor="hyperlink"/>
      <w:u w:val="single"/>
    </w:rPr>
  </w:style>
  <w:style w:type="character" w:styleId="UnresolvedMention">
    <w:name w:val="Unresolved Mention"/>
    <w:basedOn w:val="DefaultParagraphFont"/>
    <w:uiPriority w:val="99"/>
    <w:semiHidden/>
    <w:unhideWhenUsed/>
    <w:rsid w:val="003566FF"/>
    <w:rPr>
      <w:color w:val="605E5C"/>
      <w:shd w:val="clear" w:color="auto" w:fill="E1DFDD"/>
    </w:rPr>
  </w:style>
  <w:style w:type="paragraph" w:styleId="NormalWeb">
    <w:name w:val="Normal (Web)"/>
    <w:basedOn w:val="Normal"/>
    <w:uiPriority w:val="99"/>
    <w:semiHidden/>
    <w:unhideWhenUsed/>
    <w:rsid w:val="003566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719588">
      <w:bodyDiv w:val="1"/>
      <w:marLeft w:val="0"/>
      <w:marRight w:val="0"/>
      <w:marTop w:val="0"/>
      <w:marBottom w:val="0"/>
      <w:divBdr>
        <w:top w:val="none" w:sz="0" w:space="0" w:color="auto"/>
        <w:left w:val="none" w:sz="0" w:space="0" w:color="auto"/>
        <w:bottom w:val="none" w:sz="0" w:space="0" w:color="auto"/>
        <w:right w:val="none" w:sz="0" w:space="0" w:color="auto"/>
      </w:divBdr>
    </w:div>
    <w:div w:id="188582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katon.org" TargetMode="External"/><Relationship Id="rId5" Type="http://schemas.openxmlformats.org/officeDocument/2006/relationships/hyperlink" Target="http://www.sensoryspectacle.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bowen</dc:creator>
  <cp:keywords/>
  <dc:description/>
  <cp:lastModifiedBy>Michelle Crowther</cp:lastModifiedBy>
  <cp:revision>2</cp:revision>
  <dcterms:created xsi:type="dcterms:W3CDTF">2019-06-17T14:56:00Z</dcterms:created>
  <dcterms:modified xsi:type="dcterms:W3CDTF">2019-06-17T14:56:00Z</dcterms:modified>
</cp:coreProperties>
</file>